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E44" w:rsidRPr="00757477" w:rsidRDefault="00792E44" w:rsidP="00757477">
      <w:pPr>
        <w:spacing w:after="0"/>
        <w:rPr>
          <w:rFonts w:cs="Times New Roman"/>
          <w:szCs w:val="24"/>
        </w:rPr>
      </w:pPr>
    </w:p>
    <w:p w:rsidR="00792E44" w:rsidRPr="00757477" w:rsidRDefault="00792E44" w:rsidP="00757477">
      <w:pPr>
        <w:spacing w:after="0"/>
        <w:rPr>
          <w:rFonts w:cs="Times New Roman"/>
          <w:szCs w:val="24"/>
        </w:rPr>
      </w:pPr>
    </w:p>
    <w:p w:rsidR="00792E44" w:rsidRPr="00757477" w:rsidRDefault="00792E44" w:rsidP="00757477">
      <w:pPr>
        <w:spacing w:after="0"/>
        <w:rPr>
          <w:rFonts w:cs="Times New Roman"/>
          <w:szCs w:val="24"/>
        </w:rPr>
      </w:pPr>
    </w:p>
    <w:p w:rsidR="00792E44" w:rsidRPr="00757477" w:rsidRDefault="00792E44" w:rsidP="00757477">
      <w:pPr>
        <w:spacing w:after="0"/>
        <w:rPr>
          <w:rFonts w:cs="Times New Roman"/>
          <w:szCs w:val="24"/>
        </w:rPr>
      </w:pPr>
    </w:p>
    <w:p w:rsidR="00792E44" w:rsidRPr="00757477" w:rsidRDefault="00792E44" w:rsidP="00757477">
      <w:pPr>
        <w:spacing w:after="0"/>
        <w:rPr>
          <w:rFonts w:cs="Times New Roman"/>
          <w:szCs w:val="24"/>
        </w:rPr>
      </w:pPr>
    </w:p>
    <w:p w:rsidR="00792E44" w:rsidRPr="00757477" w:rsidRDefault="00792E44" w:rsidP="00757477">
      <w:pPr>
        <w:spacing w:after="0"/>
        <w:jc w:val="center"/>
        <w:rPr>
          <w:rFonts w:cs="Times New Roman"/>
          <w:szCs w:val="24"/>
        </w:rPr>
      </w:pPr>
    </w:p>
    <w:p w:rsidR="00792E44" w:rsidRPr="00757477" w:rsidRDefault="00792E44" w:rsidP="00757477">
      <w:pPr>
        <w:spacing w:after="0"/>
        <w:jc w:val="center"/>
        <w:rPr>
          <w:rFonts w:cs="Times New Roman"/>
          <w:szCs w:val="24"/>
        </w:rPr>
      </w:pPr>
      <w:r w:rsidRPr="00757477">
        <w:rPr>
          <w:rFonts w:cs="Times New Roman"/>
          <w:szCs w:val="24"/>
        </w:rPr>
        <w:t>Salaries and Compensation Packages as Motivating Factors</w:t>
      </w:r>
    </w:p>
    <w:p w:rsidR="00792E44" w:rsidRPr="00757477" w:rsidRDefault="00792E44" w:rsidP="00757477">
      <w:pPr>
        <w:spacing w:after="0"/>
        <w:jc w:val="center"/>
        <w:rPr>
          <w:rFonts w:cs="Times New Roman"/>
          <w:szCs w:val="24"/>
        </w:rPr>
      </w:pPr>
      <w:r w:rsidRPr="00757477">
        <w:rPr>
          <w:rFonts w:cs="Times New Roman"/>
          <w:szCs w:val="24"/>
        </w:rPr>
        <w:t>Name of Student</w:t>
      </w:r>
    </w:p>
    <w:p w:rsidR="00792E44" w:rsidRPr="00757477" w:rsidRDefault="00792E44" w:rsidP="00757477">
      <w:pPr>
        <w:spacing w:after="0"/>
        <w:jc w:val="center"/>
        <w:rPr>
          <w:rFonts w:cs="Times New Roman"/>
          <w:szCs w:val="24"/>
        </w:rPr>
      </w:pPr>
      <w:r w:rsidRPr="00757477">
        <w:rPr>
          <w:rFonts w:cs="Times New Roman"/>
          <w:szCs w:val="24"/>
        </w:rPr>
        <w:t>Name of Institution</w:t>
      </w:r>
    </w:p>
    <w:p w:rsidR="00792E44" w:rsidRPr="00757477" w:rsidRDefault="00792E44" w:rsidP="00757477">
      <w:pPr>
        <w:spacing w:after="0"/>
        <w:jc w:val="center"/>
        <w:rPr>
          <w:rFonts w:cs="Times New Roman"/>
          <w:szCs w:val="24"/>
        </w:rPr>
      </w:pPr>
      <w:r w:rsidRPr="00757477">
        <w:rPr>
          <w:rFonts w:cs="Times New Roman"/>
          <w:szCs w:val="24"/>
        </w:rPr>
        <w:t>Date</w:t>
      </w:r>
      <w:r w:rsidRPr="00757477">
        <w:rPr>
          <w:rFonts w:cs="Times New Roman"/>
          <w:szCs w:val="24"/>
        </w:rPr>
        <w:br w:type="page"/>
      </w:r>
    </w:p>
    <w:p w:rsidR="00757477" w:rsidRPr="00757477" w:rsidRDefault="00757477" w:rsidP="00757477">
      <w:pPr>
        <w:spacing w:after="0"/>
        <w:jc w:val="center"/>
        <w:rPr>
          <w:rFonts w:cs="Times New Roman"/>
          <w:szCs w:val="24"/>
        </w:rPr>
      </w:pPr>
      <w:r w:rsidRPr="00757477">
        <w:rPr>
          <w:rFonts w:cs="Times New Roman"/>
          <w:szCs w:val="24"/>
        </w:rPr>
        <w:lastRenderedPageBreak/>
        <w:t>Salaries and Compensation Packages as Motivating Factors</w:t>
      </w:r>
    </w:p>
    <w:p w:rsidR="00AC40C2" w:rsidRPr="00757477" w:rsidRDefault="00AC40C2" w:rsidP="00757477">
      <w:pPr>
        <w:spacing w:after="0"/>
        <w:ind w:firstLine="720"/>
        <w:jc w:val="both"/>
        <w:rPr>
          <w:rFonts w:cs="Times New Roman"/>
          <w:szCs w:val="24"/>
        </w:rPr>
      </w:pPr>
      <w:r w:rsidRPr="00757477">
        <w:rPr>
          <w:rFonts w:cs="Times New Roman"/>
          <w:szCs w:val="24"/>
        </w:rPr>
        <w:t>The average salary for a Human Resource Generalist in the United States is $69,900, but the range accommodates from $59,900 to $75,400. The average total compensation package valued at $68,500 from a variety of between $61,000 and $77,700. The required level of experience for the candidate is three years, post attaining his bachelor's degree. The candidate will report to the Human Resource Manager, who serves as the head of the department and is required to oversee an average of 11-25 HR personnel. Incorporating for the above figures, the candidate should acquire a personalized base salary of $68,124 with a specified range from between $65,284 and $69,653</w:t>
      </w:r>
      <w:r w:rsidR="00757477" w:rsidRPr="00757477">
        <w:rPr>
          <w:rFonts w:cs="Times New Roman"/>
          <w:szCs w:val="24"/>
        </w:rPr>
        <w:t xml:space="preserve"> </w:t>
      </w:r>
      <w:r w:rsidR="00757477" w:rsidRPr="00757477">
        <w:rPr>
          <w:rFonts w:cs="Times New Roman"/>
          <w:color w:val="333333"/>
          <w:szCs w:val="24"/>
          <w:shd w:val="clear" w:color="auto" w:fill="FFFFFF"/>
        </w:rPr>
        <w:t>("Job Information: HR Services HR Generalist Job," n.d.)</w:t>
      </w:r>
      <w:r w:rsidRPr="00757477">
        <w:rPr>
          <w:rFonts w:cs="Times New Roman"/>
          <w:szCs w:val="24"/>
        </w:rPr>
        <w:t xml:space="preserve">. The candidate's compensation benefit is projected to amount to an average of $69,860 from a generated range from $66,805 to $71,507. However, the cost of living in Atlanta, Georgia is 2.5% higher than the national average with the most significant difference recorded in healthcare at a 9.9% increase. Atlanta also has higher rates in comparison to San Francisco, New York, Washington, Miami, Chicago, and Boston. This increase receives an inflation increase rate of 1.4% from last year's GA area prices. As such, I would assign the base salary for the candidate to amount between $66,916 and $71,394, while the compensation package will range from $68,475 to $73,295. </w:t>
      </w:r>
    </w:p>
    <w:p w:rsidR="00AC40C2" w:rsidRPr="00757477" w:rsidRDefault="00AC40C2" w:rsidP="00757477">
      <w:pPr>
        <w:spacing w:after="0"/>
        <w:ind w:firstLine="720"/>
        <w:jc w:val="both"/>
        <w:rPr>
          <w:rFonts w:cs="Times New Roman"/>
          <w:szCs w:val="24"/>
        </w:rPr>
      </w:pPr>
      <w:r w:rsidRPr="00757477">
        <w:rPr>
          <w:rFonts w:cs="Times New Roman"/>
          <w:szCs w:val="24"/>
        </w:rPr>
        <w:t xml:space="preserve">The market is full of competition, and in most aspect, business rivals tend to be on the lookout for greater talent and skill to improve their contentious advantage. The scouts may also poach skills from your organization which would serve to weaken you and strengthen them. The relevant talent and skill core to the organization presents as significant assets, contributory to success. </w:t>
      </w:r>
      <w:r w:rsidR="00792E44" w:rsidRPr="00757477">
        <w:rPr>
          <w:rFonts w:cs="Times New Roman"/>
          <w:szCs w:val="24"/>
        </w:rPr>
        <w:t>Efforts to take towards leading the market concerning compensation prevent</w:t>
      </w:r>
      <w:r w:rsidRPr="00757477">
        <w:rPr>
          <w:rFonts w:cs="Times New Roman"/>
          <w:szCs w:val="24"/>
        </w:rPr>
        <w:t xml:space="preserve"> such actualities</w:t>
      </w:r>
      <w:r w:rsidR="00757477" w:rsidRPr="00757477">
        <w:rPr>
          <w:rFonts w:cs="Times New Roman"/>
          <w:szCs w:val="24"/>
        </w:rPr>
        <w:t xml:space="preserve"> </w:t>
      </w:r>
      <w:r w:rsidR="00757477" w:rsidRPr="00757477">
        <w:rPr>
          <w:rFonts w:cs="Times New Roman"/>
          <w:color w:val="333333"/>
          <w:szCs w:val="24"/>
          <w:shd w:val="clear" w:color="auto" w:fill="FFFFFF"/>
        </w:rPr>
        <w:t>("Job Information: HR Services HR Generalist Job," n.d.)</w:t>
      </w:r>
      <w:r w:rsidRPr="00757477">
        <w:rPr>
          <w:rFonts w:cs="Times New Roman"/>
          <w:szCs w:val="24"/>
        </w:rPr>
        <w:t xml:space="preserve">. Towards such an initiative, scouts should identify the leading trends in compensation benefits for our competitors in a bit to </w:t>
      </w:r>
      <w:r w:rsidRPr="00757477">
        <w:rPr>
          <w:rFonts w:cs="Times New Roman"/>
          <w:szCs w:val="24"/>
        </w:rPr>
        <w:lastRenderedPageBreak/>
        <w:t xml:space="preserve">offer more diverse and more valuable package, known as compensation philosophy. Consistent and up-to-date philosophies are vital in ensuring the organization stays competitive in the market. The opinion should take into account; the culture and core values of the organization, uniqueness, the targeted market position, and means by which the total rewards programs support business goals and objectives. </w:t>
      </w:r>
    </w:p>
    <w:p w:rsidR="00AC40C2" w:rsidRPr="00757477" w:rsidRDefault="00AC40C2" w:rsidP="00757477">
      <w:pPr>
        <w:spacing w:after="0"/>
        <w:ind w:firstLine="720"/>
        <w:jc w:val="both"/>
        <w:rPr>
          <w:rFonts w:cs="Times New Roman"/>
          <w:szCs w:val="24"/>
        </w:rPr>
      </w:pPr>
      <w:r w:rsidRPr="00757477">
        <w:rPr>
          <w:rFonts w:cs="Times New Roman"/>
          <w:szCs w:val="24"/>
        </w:rPr>
        <w:t>The organization can also opt for other items that will prove beneficial towards remuneration efforts. One such issue is the incentive pay system. This system describes a pay system that ties directly to the business objectives and the candidate' effectiveness in assisting the organization realizes them</w:t>
      </w:r>
      <w:r w:rsidR="00757477" w:rsidRPr="00757477">
        <w:rPr>
          <w:rFonts w:cs="Times New Roman"/>
          <w:szCs w:val="24"/>
        </w:rPr>
        <w:t xml:space="preserve"> </w:t>
      </w:r>
      <w:r w:rsidR="00757477" w:rsidRPr="00757477">
        <w:rPr>
          <w:rFonts w:cs="Times New Roman"/>
          <w:color w:val="333333"/>
          <w:szCs w:val="24"/>
          <w:shd w:val="clear" w:color="auto" w:fill="FFFFFF"/>
        </w:rPr>
        <w:t>("Job Information: HR Services HR Generalist Job," n.d.)</w:t>
      </w:r>
      <w:r w:rsidRPr="00757477">
        <w:rPr>
          <w:rFonts w:cs="Times New Roman"/>
          <w:szCs w:val="24"/>
        </w:rPr>
        <w:t>. A bonus is one initiative under the incentive pay where the candidate receives a one-time payment for their efforts. The fee need not be in monetary terms.</w:t>
      </w:r>
    </w:p>
    <w:p w:rsidR="0079703D" w:rsidRPr="00757477" w:rsidRDefault="00AC40C2" w:rsidP="00757477">
      <w:pPr>
        <w:spacing w:after="0"/>
        <w:ind w:firstLine="720"/>
        <w:jc w:val="both"/>
        <w:rPr>
          <w:rFonts w:cs="Times New Roman"/>
          <w:szCs w:val="24"/>
        </w:rPr>
      </w:pPr>
      <w:r w:rsidRPr="00757477">
        <w:rPr>
          <w:rFonts w:cs="Times New Roman"/>
          <w:szCs w:val="24"/>
        </w:rPr>
        <w:t>Another example is the profit sharing incentive whereby the organization splits its profits, according to the percentage documented, to its employees for dependable performance. Another key option is granting the candidates stock options where the success of the business ties directly to their profits in terms of shares. Off-days are a necessity in any working relationship, but they prove beneficial when you still get paid. The paid off times is a consideration item to provide to the employees. They can take the form of Holidays, sick leaves, or vacations. This initiative, however, requires the organization to set a limit of the maximum amount of days that forms the paid time offs.</w:t>
      </w:r>
    </w:p>
    <w:p w:rsidR="00757477" w:rsidRPr="00757477" w:rsidRDefault="00757477" w:rsidP="00757477">
      <w:pPr>
        <w:spacing w:after="0"/>
        <w:rPr>
          <w:rFonts w:eastAsia="Times New Roman" w:cs="Times New Roman"/>
          <w:color w:val="000000"/>
          <w:szCs w:val="24"/>
        </w:rPr>
      </w:pPr>
      <w:r w:rsidRPr="00757477">
        <w:rPr>
          <w:rFonts w:eastAsia="Times New Roman" w:cs="Times New Roman"/>
          <w:color w:val="000000"/>
          <w:szCs w:val="24"/>
        </w:rPr>
        <w:br w:type="page"/>
      </w:r>
    </w:p>
    <w:p w:rsidR="00757477" w:rsidRPr="00757477" w:rsidRDefault="00757477" w:rsidP="00757477">
      <w:pPr>
        <w:shd w:val="clear" w:color="auto" w:fill="FFFFFF"/>
        <w:spacing w:after="0"/>
        <w:jc w:val="center"/>
        <w:rPr>
          <w:rFonts w:eastAsia="Times New Roman" w:cs="Times New Roman"/>
          <w:color w:val="000000"/>
          <w:szCs w:val="24"/>
        </w:rPr>
      </w:pPr>
      <w:r w:rsidRPr="00757477">
        <w:rPr>
          <w:rFonts w:eastAsia="Times New Roman" w:cs="Times New Roman"/>
          <w:color w:val="000000"/>
          <w:szCs w:val="24"/>
        </w:rPr>
        <w:lastRenderedPageBreak/>
        <w:t>References</w:t>
      </w:r>
    </w:p>
    <w:p w:rsidR="00757477" w:rsidRPr="00757477" w:rsidRDefault="00757477" w:rsidP="00757477">
      <w:pPr>
        <w:shd w:val="clear" w:color="auto" w:fill="FFFFFF"/>
        <w:spacing w:after="0"/>
        <w:ind w:left="720" w:right="75" w:hanging="720"/>
        <w:rPr>
          <w:rFonts w:eastAsia="Times New Roman" w:cs="Times New Roman"/>
          <w:color w:val="000000"/>
          <w:szCs w:val="24"/>
        </w:rPr>
      </w:pPr>
      <w:r w:rsidRPr="00757477">
        <w:rPr>
          <w:rFonts w:eastAsia="Times New Roman" w:cs="Times New Roman"/>
          <w:color w:val="000000"/>
          <w:szCs w:val="24"/>
        </w:rPr>
        <w:t>Job Information: HR Services HR Generalist Job. (n.d.). Retrieved from https://www.appone.com/maininforeq.asp?Ad=334465&amp;R_ID=2397507&amp;Refer=https://www.indeed.com/&amp;B_ID=44)*</w:t>
      </w:r>
    </w:p>
    <w:p w:rsidR="0079703D" w:rsidRPr="00757477" w:rsidRDefault="0079703D" w:rsidP="00757477">
      <w:pPr>
        <w:spacing w:after="0"/>
        <w:ind w:firstLine="720"/>
        <w:rPr>
          <w:rFonts w:cs="Times New Roman"/>
          <w:szCs w:val="24"/>
        </w:rPr>
      </w:pPr>
      <w:bookmarkStart w:id="0" w:name="_GoBack"/>
      <w:bookmarkEnd w:id="0"/>
    </w:p>
    <w:sectPr w:rsidR="0079703D" w:rsidRPr="00757477" w:rsidSect="00792E44">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476" w:rsidRDefault="00BE5476" w:rsidP="00792E44">
      <w:pPr>
        <w:spacing w:after="0" w:line="240" w:lineRule="auto"/>
      </w:pPr>
      <w:r>
        <w:separator/>
      </w:r>
    </w:p>
  </w:endnote>
  <w:endnote w:type="continuationSeparator" w:id="0">
    <w:p w:rsidR="00BE5476" w:rsidRDefault="00BE5476" w:rsidP="0079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476" w:rsidRDefault="00BE5476" w:rsidP="00792E44">
      <w:pPr>
        <w:spacing w:after="0" w:line="240" w:lineRule="auto"/>
      </w:pPr>
      <w:r>
        <w:separator/>
      </w:r>
    </w:p>
  </w:footnote>
  <w:footnote w:type="continuationSeparator" w:id="0">
    <w:p w:rsidR="00BE5476" w:rsidRDefault="00BE5476" w:rsidP="00792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E8" w:rsidRDefault="00043CE8">
    <w:pPr>
      <w:pStyle w:val="Header"/>
      <w:jc w:val="right"/>
    </w:pPr>
    <w:r>
      <w:t xml:space="preserve">SALARIES AND COMPENSATION PACKAGES </w:t>
    </w:r>
    <w:r>
      <w:tab/>
    </w:r>
    <w:sdt>
      <w:sdtPr>
        <w:id w:val="-9684383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71F8">
          <w:rPr>
            <w:noProof/>
          </w:rPr>
          <w:t>4</w:t>
        </w:r>
        <w:r>
          <w:rPr>
            <w:noProof/>
          </w:rPr>
          <w:fldChar w:fldCharType="end"/>
        </w:r>
      </w:sdtContent>
    </w:sdt>
  </w:p>
  <w:p w:rsidR="00792E44" w:rsidRDefault="00792E4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E44" w:rsidRDefault="00792E44">
    <w:pPr>
      <w:pStyle w:val="Header"/>
      <w:jc w:val="right"/>
    </w:pPr>
    <w:r>
      <w:t>Running Head: SALARIES AND COMPENSATION PACKAGES</w:t>
    </w:r>
    <w:r>
      <w:tab/>
    </w:r>
    <w:sdt>
      <w:sdtPr>
        <w:id w:val="9944576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71F8">
          <w:rPr>
            <w:noProof/>
          </w:rPr>
          <w:t>1</w:t>
        </w:r>
        <w:r>
          <w:rPr>
            <w:noProof/>
          </w:rPr>
          <w:fldChar w:fldCharType="end"/>
        </w:r>
      </w:sdtContent>
    </w:sdt>
  </w:p>
  <w:p w:rsidR="00792E44" w:rsidRDefault="00792E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5F55BC"/>
    <w:multiLevelType w:val="hybridMultilevel"/>
    <w:tmpl w:val="9918D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F15"/>
    <w:rsid w:val="00027BB5"/>
    <w:rsid w:val="00043CE8"/>
    <w:rsid w:val="00442B1D"/>
    <w:rsid w:val="004771F8"/>
    <w:rsid w:val="00513C96"/>
    <w:rsid w:val="005227F0"/>
    <w:rsid w:val="00571EB4"/>
    <w:rsid w:val="006E6D27"/>
    <w:rsid w:val="00757477"/>
    <w:rsid w:val="00792E44"/>
    <w:rsid w:val="0079703D"/>
    <w:rsid w:val="009245F0"/>
    <w:rsid w:val="00AC40C2"/>
    <w:rsid w:val="00BE5476"/>
    <w:rsid w:val="00C63F15"/>
    <w:rsid w:val="00CC4B23"/>
    <w:rsid w:val="00D71BD1"/>
    <w:rsid w:val="00FB4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1F2A9"/>
  <w15:docId w15:val="{4D21F937-D1A6-4B20-A17F-4F4BD7D3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4B23"/>
    <w:pPr>
      <w:ind w:left="720"/>
      <w:contextualSpacing/>
    </w:pPr>
  </w:style>
  <w:style w:type="paragraph" w:styleId="Header">
    <w:name w:val="header"/>
    <w:basedOn w:val="Normal"/>
    <w:link w:val="HeaderChar"/>
    <w:uiPriority w:val="99"/>
    <w:unhideWhenUsed/>
    <w:rsid w:val="0079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E44"/>
  </w:style>
  <w:style w:type="paragraph" w:styleId="Footer">
    <w:name w:val="footer"/>
    <w:basedOn w:val="Normal"/>
    <w:link w:val="FooterChar"/>
    <w:uiPriority w:val="99"/>
    <w:unhideWhenUsed/>
    <w:rsid w:val="0079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E44"/>
  </w:style>
  <w:style w:type="paragraph" w:customStyle="1" w:styleId="cpformat">
    <w:name w:val="cpformat"/>
    <w:basedOn w:val="Normal"/>
    <w:rsid w:val="00757477"/>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57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983A829-EB6B-4F4F-ACD1-C207840A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2019-03-29T12:29:00Z</cp:lastPrinted>
  <dcterms:created xsi:type="dcterms:W3CDTF">2019-03-30T01:56:00Z</dcterms:created>
  <dcterms:modified xsi:type="dcterms:W3CDTF">2019-03-30T01:56:00Z</dcterms:modified>
</cp:coreProperties>
</file>